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CD" w:rsidRPr="00E138A6" w:rsidRDefault="000116CD" w:rsidP="0001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38A6">
        <w:rPr>
          <w:rFonts w:ascii="Times New Roman" w:hAnsi="Times New Roman"/>
          <w:b/>
          <w:bCs/>
          <w:sz w:val="28"/>
          <w:szCs w:val="28"/>
        </w:rPr>
        <w:t>Отчет по обращениям граждан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38A6">
        <w:rPr>
          <w:rFonts w:ascii="Times New Roman" w:hAnsi="Times New Roman"/>
          <w:b/>
          <w:bCs/>
          <w:sz w:val="28"/>
          <w:szCs w:val="28"/>
        </w:rPr>
        <w:t xml:space="preserve">квартал </w:t>
      </w:r>
      <w:proofErr w:type="gramStart"/>
      <w:r w:rsidRPr="00E138A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138A6">
        <w:rPr>
          <w:rFonts w:ascii="Times New Roman" w:hAnsi="Times New Roman"/>
          <w:b/>
          <w:bCs/>
          <w:sz w:val="28"/>
          <w:szCs w:val="28"/>
        </w:rPr>
        <w:t xml:space="preserve">  г.</w:t>
      </w:r>
      <w:proofErr w:type="gramEnd"/>
      <w:r w:rsidRPr="00E138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38A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790"/>
      </w:tblGrid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Поступило письменных обращений </w:t>
            </w: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Через вышестоящие органы: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Администрация Президента: 0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Депутат областной Думы:0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Правительство Новгородской области:0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Уполномоченный президента РФ по Северо-западу: 0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обращений   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Коллективные --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Повторные        - 0</w:t>
            </w: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категориям: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8A6">
              <w:rPr>
                <w:rFonts w:ascii="Times New Roman" w:hAnsi="Times New Roman"/>
                <w:sz w:val="28"/>
                <w:szCs w:val="28"/>
              </w:rPr>
              <w:t xml:space="preserve">пенсионер: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8A6">
              <w:rPr>
                <w:rFonts w:ascii="Times New Roman" w:hAnsi="Times New Roman"/>
                <w:sz w:val="28"/>
                <w:szCs w:val="28"/>
              </w:rPr>
              <w:t>многодетные:  0</w:t>
            </w:r>
            <w:proofErr w:type="gramEnd"/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жители деревни: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>Житель города: 0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>Житель поселка-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Вопросы: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>
              <w:rPr>
                <w:rFonts w:ascii="Times New Roman" w:hAnsi="Times New Roman"/>
                <w:sz w:val="28"/>
                <w:szCs w:val="28"/>
              </w:rPr>
              <w:t>замены лампы на уличном фонаре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обращений: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обращение: письменное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резолюциям: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К рассмотрению: 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населенным пунктам: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Котово: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CD" w:rsidRPr="00E138A6" w:rsidTr="000116CD">
        <w:tc>
          <w:tcPr>
            <w:tcW w:w="709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7938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решениям: 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Разъяснено: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8A6">
              <w:rPr>
                <w:rFonts w:ascii="Times New Roman" w:hAnsi="Times New Roman"/>
                <w:sz w:val="28"/>
                <w:szCs w:val="28"/>
              </w:rPr>
              <w:t xml:space="preserve">Удовлетворено: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8A6">
              <w:rPr>
                <w:rFonts w:ascii="Times New Roman" w:hAnsi="Times New Roman"/>
                <w:sz w:val="28"/>
                <w:szCs w:val="28"/>
              </w:rPr>
              <w:t xml:space="preserve">Представлена информация: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138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16CD" w:rsidRPr="00E138A6" w:rsidRDefault="000116CD" w:rsidP="008C3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6CD" w:rsidRPr="0020045E" w:rsidRDefault="000116CD" w:rsidP="0001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6CD" w:rsidRDefault="000116CD" w:rsidP="000116CD"/>
    <w:p w:rsidR="00065748" w:rsidRDefault="00065748"/>
    <w:sectPr w:rsidR="000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CD"/>
    <w:rsid w:val="000116CD"/>
    <w:rsid w:val="000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5A98"/>
  <w15:chartTrackingRefBased/>
  <w15:docId w15:val="{0DC3E382-F322-4D42-B99F-4CF073DD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6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2023-04-18T05:53:00Z</dcterms:created>
  <dcterms:modified xsi:type="dcterms:W3CDTF">2023-04-18T05:57:00Z</dcterms:modified>
</cp:coreProperties>
</file>