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69" w:rsidRPr="00DC2369" w:rsidRDefault="00DC2369" w:rsidP="00DC23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ПАМЯТКА</w:t>
      </w:r>
    </w:p>
    <w:p w:rsidR="00DC2369" w:rsidRPr="00DC2369" w:rsidRDefault="00DC2369" w:rsidP="00DC2369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 Ваши действия в случае склонения к совершению коррупционного правонарушения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1.1. Вести себя крайне осторожно, вежливо, без заискивания, не допуская опрометчивых высказываний, которые могли бы трактоваться лицом, склоняющим к совершению коррупционного </w:t>
      </w:r>
      <w:proofErr w:type="spellStart"/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правонарушения,либо</w:t>
      </w:r>
      <w:proofErr w:type="spellEnd"/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 как готовность, либо как категорический отказ принять взятку;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1.2.Внимательно выслушать и точно запомнить предложенные Вам условия (размеры сумм, наименование товаров и характер услуг, сроки способы, последовательность решения вопросов);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- постараться перенести вопрос о времени и месте обсуждения всех условий до следующей беседы и предложить хорошо знакомое Вам место для следующей встречи;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1.3. Не берите инициативу в разговоре на себя, больше «работайте на прием», позволяйте лицу, склоняющему Вас к совершению коррупционного правонарушения, «выговориться», сообщить Вам как можно больше информации;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1.4. При наличии у Вас диктофона постараться записать (скрытно) предложения, поступающие Вам от лица, склоняющего Вас к совершению коррупционного правонарушения.</w:t>
      </w:r>
    </w:p>
    <w:p w:rsidR="00DC2369" w:rsidRPr="00DC2369" w:rsidRDefault="00DC2369" w:rsidP="00DC2369">
      <w:pPr>
        <w:numPr>
          <w:ilvl w:val="0"/>
          <w:numId w:val="2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 Что необходимо предпринять сразу после свершившегося факта предложения взятки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2.1. Работник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Невыполнение работником данной должностной обязанности является правонарушением, влекущим его к иным видам ответственности в соответствии с законодательством Российской Федерации.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 xml:space="preserve">В случае если склонение служащего к совершению коррупционных правонарушений осуществляется непосредственно со стороны представителя нанимателя (работодателя), уведомление о таких фактах, содержащее </w:t>
      </w: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lastRenderedPageBreak/>
        <w:t>вышеуказанные сведения, направляется работником в органы прокуратуры, МВД, ФСБ России, либо в их территориальные органы.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2.2. Прием и регистрация уведомлений.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Уведомление работника о фактах обращения к нему в целях склонения его к совершению коррупционных правонарушений подается им на имя директора - через структурные подразделения, осуществляющие функции по предупреждению коррупционных правонарушений в учреждении.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Журнал). После регистрации уведомления в Журнале работнику выдастся под роспись копия уведомления либо талон-уведомление указанием данных о лице, принявшем уведомление, даты и времени его регистрации. Талон состоит из двух частей: талона-корешка и талона- уведомления. Талон-корешок остается в подразделении, осуществляющим функции по предупреждению коррупционных правонарушений работников. В случае если уведомление поступило по почте, талон-уведомление направляется работнику по почте заказным письмом. Отказ в регистрации уведомления, а также невыдача талона-уведомления не допускаются.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2.2. Конфиденциальность полученных сведений обеспечивается структурными подразделениями, осуществляющими прием, регистрацию и рассмотрение уведомления. Организация проверки уведомления осуществляется указанным подразделением во взаимодействии с другими структурными подразделениями, в том числе путем проведения бесед с работником, получения от него объяснений.</w:t>
      </w:r>
    </w:p>
    <w:p w:rsidR="00DC2369" w:rsidRPr="00DC2369" w:rsidRDefault="00DC2369" w:rsidP="00DC2369">
      <w:pPr>
        <w:numPr>
          <w:ilvl w:val="0"/>
          <w:numId w:val="3"/>
        </w:numPr>
        <w:shd w:val="clear" w:color="auto" w:fill="FFFFFF"/>
        <w:spacing w:after="240" w:line="240" w:lineRule="auto"/>
        <w:ind w:left="0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  <w:lang w:eastAsia="ru-RU"/>
        </w:rPr>
        <w:t> Это важно знать!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3.1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следственною комитета,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lastRenderedPageBreak/>
        <w:t>3.2.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 процессуального кодекса Российской Федерации.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3.3. Вы имеете право выяснить в правоохранительном органе, которому поручено заниматься исполнением Вашего заявления, о характере принимаемых мер и потребовать принять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r w:rsidRPr="00DC2369"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  <w:t>3.4. В случае отказа принять от Вас сообщение (заявление) о склонении к совершению коррупционного правонарушения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При этом основные задачи по борьбе с коррупцией, а именно: выявление сфер деятельности, наиболее подверженных коррупции, установление причин данного явления, механизмов коррупционных сделок, а также факторов, способствующих совершению преступлений коррупционной направленности, возложены на подразделения экономической безопасности и противодействия коррупции органов внутренних дел.</w:t>
      </w:r>
    </w:p>
    <w:p w:rsidR="00DC2369" w:rsidRPr="00DC2369" w:rsidRDefault="00DC2369" w:rsidP="00DC236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83B3F"/>
          <w:sz w:val="28"/>
          <w:szCs w:val="28"/>
          <w:lang w:eastAsia="ru-RU"/>
        </w:rPr>
      </w:pPr>
      <w:hyperlink r:id="rId5" w:tooltip="УВЕДОМЛЕНИЕ о факте обращения в целях склонения государственного или муниципального служащего к совершению коррупционных правонарушений" w:history="1">
        <w:r w:rsidRPr="00DC2369">
          <w:rPr>
            <w:rFonts w:ascii="Times New Roman" w:eastAsia="Times New Roman" w:hAnsi="Times New Roman" w:cs="Times New Roman"/>
            <w:color w:val="007FB7"/>
            <w:sz w:val="28"/>
            <w:szCs w:val="28"/>
            <w:lang w:eastAsia="ru-RU"/>
          </w:rPr>
          <w:t>УВЕДОМЛЕНИЕ о факте обращения в целях склонения государственного или муниципального служащего к совершению коррупционных правонарушений</w:t>
        </w:r>
      </w:hyperlink>
    </w:p>
    <w:p w:rsidR="00971FD8" w:rsidRPr="00DC2369" w:rsidRDefault="00971FD8">
      <w:pPr>
        <w:rPr>
          <w:rFonts w:ascii="Times New Roman" w:hAnsi="Times New Roman" w:cs="Times New Roman"/>
          <w:sz w:val="28"/>
          <w:szCs w:val="28"/>
        </w:rPr>
      </w:pPr>
    </w:p>
    <w:sectPr w:rsidR="00971FD8" w:rsidRPr="00DC2369" w:rsidSect="0097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1F70"/>
    <w:multiLevelType w:val="multilevel"/>
    <w:tmpl w:val="7FEC1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810A4"/>
    <w:multiLevelType w:val="multilevel"/>
    <w:tmpl w:val="2C24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134C0"/>
    <w:multiLevelType w:val="multilevel"/>
    <w:tmpl w:val="B162A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DC2369"/>
    <w:rsid w:val="00014D95"/>
    <w:rsid w:val="00183FE8"/>
    <w:rsid w:val="001B2070"/>
    <w:rsid w:val="004D5E97"/>
    <w:rsid w:val="00504E0A"/>
    <w:rsid w:val="00846029"/>
    <w:rsid w:val="00971FD8"/>
    <w:rsid w:val="00A1265A"/>
    <w:rsid w:val="00B56802"/>
    <w:rsid w:val="00D87FF6"/>
    <w:rsid w:val="00DC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369"/>
    <w:rPr>
      <w:b/>
      <w:bCs/>
    </w:rPr>
  </w:style>
  <w:style w:type="character" w:styleId="a5">
    <w:name w:val="Hyperlink"/>
    <w:basedOn w:val="a0"/>
    <w:uiPriority w:val="99"/>
    <w:semiHidden/>
    <w:unhideWhenUsed/>
    <w:rsid w:val="00DC23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ovoadm.ru/tinybrowser/files/korruptciya/metodich/2021/1/pril2_pamyatk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2023-03-20T08:36:00Z</dcterms:created>
  <dcterms:modified xsi:type="dcterms:W3CDTF">2023-03-20T08:36:00Z</dcterms:modified>
</cp:coreProperties>
</file>